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bookmarkStart w:id="0" w:name="_GoBack"/>
      <w:bookmarkEnd w:id="0"/>
      <w:r w:rsidRPr="001549D3">
        <w:t>Supplementary Material</w:t>
      </w:r>
    </w:p>
    <w:p w14:paraId="2A305AA9" w14:textId="4FC63961" w:rsidR="00661488" w:rsidRDefault="00994A3D" w:rsidP="00920F60">
      <w:pPr>
        <w:pStyle w:val="2"/>
        <w:numPr>
          <w:ilvl w:val="0"/>
          <w:numId w:val="0"/>
        </w:numPr>
        <w:ind w:left="567" w:hanging="567"/>
      </w:pPr>
      <w:r w:rsidRPr="0001436A">
        <w:t>Supplementary</w:t>
      </w:r>
      <w:r w:rsidRPr="001549D3">
        <w:t xml:space="preserve"> Figures</w:t>
      </w:r>
    </w:p>
    <w:p w14:paraId="1CD32E7C" w14:textId="77777777" w:rsidR="00661488" w:rsidRPr="00661488" w:rsidRDefault="00661488" w:rsidP="00661488">
      <w:pPr>
        <w:jc w:val="center"/>
      </w:pPr>
      <w:r w:rsidRPr="00AB686C">
        <w:rPr>
          <w:rFonts w:ascii="Calibri" w:eastAsia="仿宋" w:hAnsi="Calibri"/>
          <w:noProof/>
          <w:sz w:val="22"/>
          <w:lang w:eastAsia="zh-CN"/>
        </w:rPr>
        <w:drawing>
          <wp:inline distT="0" distB="0" distL="0" distR="0" wp14:anchorId="6CAB1E97" wp14:editId="0F7EE551">
            <wp:extent cx="4668520" cy="2778760"/>
            <wp:effectExtent l="0" t="0" r="0" b="2540"/>
            <wp:docPr id="3" name="图片 3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 S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520" cy="277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196DF" w14:textId="0524FC4B" w:rsidR="00994A3D" w:rsidRPr="002B4A57" w:rsidRDefault="00994A3D" w:rsidP="002B4A57">
      <w:pPr>
        <w:keepNext/>
        <w:rPr>
          <w:rFonts w:cs="Times New Roman"/>
          <w:b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661488" w:rsidRPr="00661488">
        <w:rPr>
          <w:rFonts w:cs="Times New Roman"/>
          <w:szCs w:val="24"/>
        </w:rPr>
        <w:t>Microbial communities in infants with ileostomy. The figure shows the relative abundance of the four dominant taxonomic phyla</w:t>
      </w:r>
      <w:r w:rsidR="00661488">
        <w:rPr>
          <w:rFonts w:cs="Times New Roman"/>
          <w:szCs w:val="24"/>
        </w:rPr>
        <w:t>.</w:t>
      </w:r>
    </w:p>
    <w:p w14:paraId="7B65BC41" w14:textId="63A8FFB3" w:rsidR="00661488" w:rsidRDefault="00661488">
      <w:pPr>
        <w:spacing w:before="0" w:after="200" w:line="276" w:lineRule="auto"/>
      </w:pPr>
      <w:r>
        <w:br w:type="page"/>
      </w:r>
    </w:p>
    <w:p w14:paraId="261D6F41" w14:textId="5629DB3C" w:rsidR="00661488" w:rsidRDefault="00661488" w:rsidP="00654E8F">
      <w:pPr>
        <w:spacing w:before="240"/>
      </w:pPr>
      <w:r w:rsidRPr="00AB686C">
        <w:rPr>
          <w:rFonts w:ascii="Calibri" w:hAnsi="Calibri"/>
          <w:noProof/>
          <w:sz w:val="22"/>
          <w:lang w:eastAsia="zh-CN"/>
        </w:rPr>
        <w:lastRenderedPageBreak/>
        <w:drawing>
          <wp:inline distT="0" distB="0" distL="0" distR="0" wp14:anchorId="5241E116" wp14:editId="617B66F6">
            <wp:extent cx="5463540" cy="4076700"/>
            <wp:effectExtent l="0" t="0" r="3810" b="0"/>
            <wp:docPr id="5" name="图片 5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gure S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DBB85" w14:textId="463134AD" w:rsidR="00661488" w:rsidRPr="002B4A57" w:rsidRDefault="00661488" w:rsidP="00661488">
      <w:pPr>
        <w:keepNext/>
        <w:rPr>
          <w:rFonts w:cs="Times New Roman"/>
          <w:b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661488">
        <w:rPr>
          <w:rFonts w:cs="Times New Roman"/>
          <w:szCs w:val="24"/>
        </w:rPr>
        <w:t>Microbial communities in infants with ileostomy. The figure shows the relative abundance of the 20 tax</w:t>
      </w:r>
      <w:r>
        <w:rPr>
          <w:rFonts w:cs="Times New Roman"/>
          <w:szCs w:val="24"/>
        </w:rPr>
        <w:t>onomic genera.</w:t>
      </w:r>
    </w:p>
    <w:p w14:paraId="1C9DF874" w14:textId="77777777" w:rsidR="00661488" w:rsidRPr="001549D3" w:rsidRDefault="00661488" w:rsidP="00654E8F">
      <w:pPr>
        <w:spacing w:before="240"/>
      </w:pPr>
    </w:p>
    <w:sectPr w:rsidR="00661488" w:rsidRPr="001549D3" w:rsidSect="0093429D">
      <w:headerReference w:type="even" r:id="rId10"/>
      <w:footerReference w:type="even" r:id="rId11"/>
      <w:footerReference w:type="defaul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539C63" w14:textId="77777777" w:rsidR="002F37C0" w:rsidRDefault="002F37C0" w:rsidP="00117666">
      <w:pPr>
        <w:spacing w:after="0"/>
      </w:pPr>
      <w:r>
        <w:separator/>
      </w:r>
    </w:p>
  </w:endnote>
  <w:endnote w:type="continuationSeparator" w:id="0">
    <w:p w14:paraId="563776DC" w14:textId="77777777" w:rsidR="002F37C0" w:rsidRDefault="002F37C0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3F0152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3F0152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22EADF" w14:textId="77777777" w:rsidR="002F37C0" w:rsidRDefault="002F37C0" w:rsidP="00117666">
      <w:pPr>
        <w:spacing w:after="0"/>
      </w:pPr>
      <w:r>
        <w:separator/>
      </w:r>
    </w:p>
  </w:footnote>
  <w:footnote w:type="continuationSeparator" w:id="0">
    <w:p w14:paraId="68B822E7" w14:textId="77777777" w:rsidR="002F37C0" w:rsidRDefault="002F37C0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2F37C0"/>
    <w:rsid w:val="003123F4"/>
    <w:rsid w:val="003544FB"/>
    <w:rsid w:val="003D2F2D"/>
    <w:rsid w:val="003F0152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61488"/>
    <w:rsid w:val="006820B1"/>
    <w:rsid w:val="006B7D14"/>
    <w:rsid w:val="00701727"/>
    <w:rsid w:val="0070566C"/>
    <w:rsid w:val="00714C50"/>
    <w:rsid w:val="00725A7D"/>
    <w:rsid w:val="007501BE"/>
    <w:rsid w:val="00790BB3"/>
    <w:rsid w:val="007B427E"/>
    <w:rsid w:val="007C206C"/>
    <w:rsid w:val="00817DD6"/>
    <w:rsid w:val="0083759F"/>
    <w:rsid w:val="00846361"/>
    <w:rsid w:val="00885156"/>
    <w:rsid w:val="009151AA"/>
    <w:rsid w:val="00920F60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页脚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页眉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标题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标题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E8005B6-9857-4A57-90A6-AE920E141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3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Sky</cp:lastModifiedBy>
  <cp:revision>6</cp:revision>
  <cp:lastPrinted>2013-10-03T12:51:00Z</cp:lastPrinted>
  <dcterms:created xsi:type="dcterms:W3CDTF">2018-11-23T08:58:00Z</dcterms:created>
  <dcterms:modified xsi:type="dcterms:W3CDTF">2019-10-29T05:27:00Z</dcterms:modified>
</cp:coreProperties>
</file>